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A123AB" w:rsidP="00260D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02.03.2023</w:t>
      </w:r>
    </w:p>
    <w:p w:rsidR="00FA67F6" w:rsidRPr="002F2DE2" w:rsidRDefault="00FA67F6" w:rsidP="002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260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7000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7000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70001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260D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870001" w:rsidP="00260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870001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70001" w:rsidRPr="00870001" w:rsidRDefault="00870001" w:rsidP="00260D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870001">
        <w:rPr>
          <w:rFonts w:ascii="Times New Roman" w:hAnsi="Times New Roman"/>
          <w:sz w:val="24"/>
          <w:szCs w:val="24"/>
        </w:rPr>
        <w:t>Общество с ограниченной ответственностью «ЭКВИПМЕНТ ИНЖИНИРИНГ» ИНН 5047170180</w:t>
      </w:r>
    </w:p>
    <w:p w:rsidR="00FA67F6" w:rsidRDefault="00FA67F6" w:rsidP="00260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D31" w:rsidRDefault="00260D31" w:rsidP="00260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260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14A417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44E64A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9AD8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60D31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70001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123A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2023-03-02T12:05:00Z</dcterms:created>
  <dcterms:modified xsi:type="dcterms:W3CDTF">2023-03-03T05:36:00Z</dcterms:modified>
</cp:coreProperties>
</file>